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D32CF" w14:textId="77777777" w:rsidR="00291824" w:rsidRPr="00291824" w:rsidRDefault="00291824" w:rsidP="004739FC">
      <w:pPr>
        <w:spacing w:line="276" w:lineRule="auto"/>
        <w:rPr>
          <w:rFonts w:ascii="Arial" w:eastAsia="Times New Roman" w:hAnsi="Arial" w:cs="Arial"/>
          <w:b/>
          <w:sz w:val="22"/>
          <w:szCs w:val="22"/>
          <w:shd w:val="clear" w:color="auto" w:fill="FFFFFF"/>
          <w:lang w:val="en-AU"/>
        </w:rPr>
      </w:pPr>
      <w:r w:rsidRPr="00291824">
        <w:rPr>
          <w:rFonts w:ascii="Arial" w:eastAsia="Times New Roman" w:hAnsi="Arial" w:cs="Arial"/>
          <w:b/>
          <w:sz w:val="22"/>
          <w:szCs w:val="22"/>
          <w:shd w:val="clear" w:color="auto" w:fill="FFFFFF"/>
          <w:lang w:val="en-AU"/>
        </w:rPr>
        <w:t>MEDIA RELEASE</w:t>
      </w:r>
    </w:p>
    <w:p w14:paraId="3F53034D" w14:textId="77777777" w:rsidR="00291824" w:rsidRDefault="00291824" w:rsidP="004739FC">
      <w:pPr>
        <w:spacing w:line="276" w:lineRule="auto"/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</w:pPr>
      <w:r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For Immediate Release</w:t>
      </w:r>
    </w:p>
    <w:p w14:paraId="6EB2823A" w14:textId="77777777" w:rsidR="00291824" w:rsidRDefault="00291824" w:rsidP="004739FC">
      <w:pPr>
        <w:spacing w:line="276" w:lineRule="auto"/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</w:pPr>
    </w:p>
    <w:p w14:paraId="513AE26E" w14:textId="1221F145" w:rsidR="00291824" w:rsidRDefault="00291824" w:rsidP="004739FC">
      <w:pPr>
        <w:spacing w:line="276" w:lineRule="auto"/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</w:pPr>
      <w:r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T</w:t>
      </w:r>
      <w:r w:rsidR="00532A0F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hursday </w:t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2</w:t>
      </w:r>
      <w:r w:rsidR="00532A0F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7</w:t>
      </w:r>
      <w:bookmarkStart w:id="0" w:name="_GoBack"/>
      <w:bookmarkEnd w:id="0"/>
      <w:r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 </w:t>
      </w:r>
      <w:r w:rsidR="00B37517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May</w:t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 2015</w:t>
      </w:r>
    </w:p>
    <w:p w14:paraId="5B0D7D70" w14:textId="77777777" w:rsidR="00291824" w:rsidRDefault="00291824" w:rsidP="004739FC">
      <w:pPr>
        <w:spacing w:line="276" w:lineRule="auto"/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</w:pPr>
    </w:p>
    <w:p w14:paraId="1355D894" w14:textId="77777777" w:rsidR="00CB360B" w:rsidRDefault="00291824" w:rsidP="004739FC">
      <w:pPr>
        <w:spacing w:line="276" w:lineRule="auto"/>
        <w:jc w:val="center"/>
        <w:rPr>
          <w:rFonts w:ascii="Arial" w:eastAsia="Times New Roman" w:hAnsi="Arial" w:cs="Arial"/>
          <w:b/>
          <w:sz w:val="32"/>
          <w:szCs w:val="32"/>
          <w:shd w:val="clear" w:color="auto" w:fill="FFFFFF"/>
          <w:lang w:val="en-AU"/>
        </w:rPr>
      </w:pPr>
      <w:r w:rsidRPr="00291824">
        <w:rPr>
          <w:rFonts w:ascii="Arial" w:eastAsia="Times New Roman" w:hAnsi="Arial" w:cs="Arial"/>
          <w:b/>
          <w:sz w:val="32"/>
          <w:szCs w:val="32"/>
          <w:shd w:val="clear" w:color="auto" w:fill="FFFFFF"/>
          <w:lang w:val="en-AU"/>
        </w:rPr>
        <w:t>DINNER IN THE DARK</w:t>
      </w:r>
      <w:r w:rsidR="00A340E4">
        <w:rPr>
          <w:rFonts w:ascii="Arial" w:eastAsia="Times New Roman" w:hAnsi="Arial" w:cs="Arial"/>
          <w:b/>
          <w:sz w:val="32"/>
          <w:szCs w:val="32"/>
          <w:shd w:val="clear" w:color="auto" w:fill="FFFFFF"/>
          <w:lang w:val="en-AU"/>
        </w:rPr>
        <w:t xml:space="preserve"> </w:t>
      </w:r>
      <w:r w:rsidR="00CB360B">
        <w:rPr>
          <w:rFonts w:ascii="Arial" w:eastAsia="Times New Roman" w:hAnsi="Arial" w:cs="Arial"/>
          <w:b/>
          <w:sz w:val="32"/>
          <w:szCs w:val="32"/>
          <w:shd w:val="clear" w:color="auto" w:fill="FFFFFF"/>
          <w:lang w:val="en-AU"/>
        </w:rPr>
        <w:t xml:space="preserve">AN </w:t>
      </w:r>
    </w:p>
    <w:p w14:paraId="2F92059C" w14:textId="52E2CE7A" w:rsidR="009577F1" w:rsidRPr="00291824" w:rsidRDefault="00CB360B" w:rsidP="004739FC">
      <w:pPr>
        <w:spacing w:line="276" w:lineRule="auto"/>
        <w:jc w:val="center"/>
        <w:rPr>
          <w:rFonts w:ascii="Times" w:eastAsia="Times New Roman" w:hAnsi="Times" w:cs="Times New Roman"/>
          <w:b/>
          <w:sz w:val="32"/>
          <w:szCs w:val="32"/>
          <w:lang w:val="en-AU"/>
        </w:rPr>
      </w:pPr>
      <w:r>
        <w:rPr>
          <w:rFonts w:ascii="Arial" w:eastAsia="Times New Roman" w:hAnsi="Arial" w:cs="Arial"/>
          <w:b/>
          <w:sz w:val="32"/>
          <w:szCs w:val="32"/>
          <w:shd w:val="clear" w:color="auto" w:fill="FFFFFF"/>
          <w:lang w:val="en-AU"/>
        </w:rPr>
        <w:t>‘EXPERIENCE IN EMPATHY’</w:t>
      </w:r>
    </w:p>
    <w:p w14:paraId="0FEDF5EF" w14:textId="77777777" w:rsidR="009577F1" w:rsidRPr="00AF6CDA" w:rsidRDefault="009577F1" w:rsidP="004739FC">
      <w:pPr>
        <w:spacing w:line="276" w:lineRule="auto"/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</w:pPr>
    </w:p>
    <w:p w14:paraId="00D24101" w14:textId="0385982E" w:rsidR="00CB360B" w:rsidRDefault="0039414A" w:rsidP="004739FC">
      <w:pPr>
        <w:widowControl w:val="0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</w:pPr>
      <w:r w:rsidRPr="00AF6CDA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South Australia</w:t>
      </w:r>
      <w:r w:rsidR="00CB360B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ns will be forgiven </w:t>
      </w:r>
      <w:r w:rsidR="00D70364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if they</w:t>
      </w:r>
      <w:r w:rsidR="00CB360B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 forget their table manners when </w:t>
      </w:r>
      <w:r w:rsidR="00394356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‘</w:t>
      </w:r>
      <w:r w:rsidRPr="00AF6CDA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Dinner in the Dark</w:t>
      </w:r>
      <w:r w:rsidR="00394356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’</w:t>
      </w:r>
      <w:r w:rsidRPr="00AF6CDA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, supporting </w:t>
      </w:r>
      <w:proofErr w:type="spellStart"/>
      <w:r w:rsidRPr="00AF6CDA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Can</w:t>
      </w:r>
      <w:proofErr w:type="gramStart"/>
      <w:r w:rsidRPr="00AF6CDA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:Do</w:t>
      </w:r>
      <w:proofErr w:type="spellEnd"/>
      <w:proofErr w:type="gramEnd"/>
      <w:r w:rsidRPr="00AF6CDA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 4</w:t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Kids and Deaf </w:t>
      </w:r>
      <w:proofErr w:type="spellStart"/>
      <w:r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Can:Do</w:t>
      </w:r>
      <w:proofErr w:type="spellEnd"/>
      <w:r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, returns this year on Friday 26 June at</w:t>
      </w:r>
      <w:r w:rsidRPr="00AF6CDA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 </w:t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the </w:t>
      </w:r>
      <w:r w:rsidRPr="00AF6CDA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Adelaide Festival Centre</w:t>
      </w:r>
      <w:r w:rsidR="00CB360B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.</w:t>
      </w:r>
    </w:p>
    <w:p w14:paraId="2CC12D38" w14:textId="324B885F" w:rsidR="00394356" w:rsidRDefault="0039414A" w:rsidP="004739FC">
      <w:pPr>
        <w:widowControl w:val="0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</w:pPr>
      <w:r w:rsidRPr="00150109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 </w:t>
      </w:r>
    </w:p>
    <w:p w14:paraId="09F092C4" w14:textId="61DB4AEA" w:rsidR="00394356" w:rsidRDefault="00EC4DA7" w:rsidP="004739FC">
      <w:pPr>
        <w:widowControl w:val="0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</w:pPr>
      <w:proofErr w:type="spellStart"/>
      <w:r w:rsidRPr="00AF6CDA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Can</w:t>
      </w:r>
      <w:proofErr w:type="gramStart"/>
      <w:r w:rsidRPr="00AF6CDA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:Do</w:t>
      </w:r>
      <w:proofErr w:type="spellEnd"/>
      <w:proofErr w:type="gramEnd"/>
      <w:r w:rsidRPr="00AF6CDA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 Hearing</w:t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 Audiologist Heidi </w:t>
      </w:r>
      <w:proofErr w:type="spellStart"/>
      <w:r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Limareff</w:t>
      </w:r>
      <w:proofErr w:type="spellEnd"/>
      <w:r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 said b</w:t>
      </w:r>
      <w:r w:rsidR="00F87796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y suppressing the</w:t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 dominant sense</w:t>
      </w:r>
      <w:r w:rsidR="0041668D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 of </w:t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sight,</w:t>
      </w:r>
      <w:r w:rsidR="00394356" w:rsidRPr="00AF6CDA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 </w:t>
      </w:r>
      <w:r w:rsidR="00394356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‘Dinner in the Dark’</w:t>
      </w:r>
      <w:r w:rsidR="00F87796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 offers diners a truly </w:t>
      </w:r>
      <w:r w:rsidR="00D70364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unique food and wine experience</w:t>
      </w:r>
      <w:r w:rsidR="00083C69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.</w:t>
      </w:r>
    </w:p>
    <w:p w14:paraId="6D3B1F60" w14:textId="77777777" w:rsidR="00EC4DA7" w:rsidRDefault="00EC4DA7" w:rsidP="004739FC">
      <w:pPr>
        <w:widowControl w:val="0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</w:pPr>
    </w:p>
    <w:p w14:paraId="102F8C3B" w14:textId="211E5275" w:rsidR="00EC4DA7" w:rsidRDefault="00EC4DA7" w:rsidP="004739FC">
      <w:pPr>
        <w:widowControl w:val="0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</w:pPr>
      <w:r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“</w:t>
      </w:r>
      <w:r w:rsidR="00083C69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Dinner in the Dark </w:t>
      </w:r>
      <w:r w:rsidR="00B37517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gives</w:t>
      </w:r>
      <w:r w:rsidR="00083C69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 everyone the chance to </w:t>
      </w:r>
      <w:r w:rsidR="004739FC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step outside their comfort zones</w:t>
      </w:r>
      <w:r w:rsidR="00F46C85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 as they explore </w:t>
      </w:r>
      <w:r w:rsidR="00083C69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four-courses of the most mouth-watering food and wine SA has to offer</w:t>
      </w:r>
      <w:r w:rsidR="00F46C85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 while </w:t>
      </w:r>
      <w:r w:rsidR="00CB360B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c</w:t>
      </w:r>
      <w:r w:rsidR="00F46C85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ompletely blindfolded</w:t>
      </w:r>
      <w:r w:rsidR="00083C69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,</w:t>
      </w:r>
      <w:r w:rsidR="00F46C85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” M</w:t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s </w:t>
      </w:r>
      <w:proofErr w:type="spellStart"/>
      <w:r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Limareff</w:t>
      </w:r>
      <w:proofErr w:type="spellEnd"/>
      <w:r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 said.</w:t>
      </w:r>
    </w:p>
    <w:p w14:paraId="0B236BB5" w14:textId="77777777" w:rsidR="00EC4DA7" w:rsidRDefault="00EC4DA7" w:rsidP="004739FC">
      <w:pPr>
        <w:widowControl w:val="0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</w:pPr>
    </w:p>
    <w:p w14:paraId="68E7C20A" w14:textId="276CEC4C" w:rsidR="00EC4DA7" w:rsidRDefault="00EC4DA7" w:rsidP="004739FC">
      <w:pPr>
        <w:widowControl w:val="0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</w:pPr>
      <w:r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“</w:t>
      </w:r>
      <w:r w:rsidRPr="00AF6CDA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When you don’t have your eyesight to perform sim</w:t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ple tasks like eating, you start to value your </w:t>
      </w:r>
      <w:r w:rsidR="00083C69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other </w:t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senses </w:t>
      </w:r>
      <w:r w:rsidR="004739FC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even </w:t>
      </w:r>
      <w:r w:rsidR="00CB360B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more. Y</w:t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our perspective will be broadened and</w:t>
      </w:r>
      <w:r w:rsidRPr="00AF6CDA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 sensa</w:t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tions of </w:t>
      </w:r>
      <w:r w:rsidR="004739FC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touch, smell and taste</w:t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 b</w:t>
      </w:r>
      <w:r w:rsidR="00F46C85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ecome heightened - it’s a </w:t>
      </w:r>
      <w:r w:rsidR="004739FC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rare</w:t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 and incredibly memorable experience.</w:t>
      </w:r>
    </w:p>
    <w:p w14:paraId="1E0BD7D2" w14:textId="77777777" w:rsidR="00EC4DA7" w:rsidRPr="00AF6CDA" w:rsidRDefault="00EC4DA7" w:rsidP="004739FC">
      <w:pPr>
        <w:widowControl w:val="0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</w:pPr>
    </w:p>
    <w:p w14:paraId="47635321" w14:textId="0FC280E9" w:rsidR="00EC4DA7" w:rsidRDefault="00EC4DA7" w:rsidP="004739FC">
      <w:pPr>
        <w:widowControl w:val="0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</w:pPr>
      <w:r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“</w:t>
      </w:r>
      <w:r w:rsidR="00083C69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P</w:t>
      </w:r>
      <w:r w:rsidRPr="00AF6CDA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eople will </w:t>
      </w:r>
      <w:r w:rsidR="00083C69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be forced to find new ways of</w:t>
      </w:r>
      <w:r w:rsidRPr="00AF6CDA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 navigating the</w:t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ir way around t</w:t>
      </w:r>
      <w:r w:rsidR="00083C69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heir dinner plates and will experience in one night what </w:t>
      </w:r>
      <w:r w:rsidR="00083C69" w:rsidRPr="00150109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people who are blind, vision impaired, deaf or hearing impaired</w:t>
      </w:r>
      <w:r w:rsidR="00083C69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 live with every</w:t>
      </w:r>
      <w:r w:rsidR="00B37517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 </w:t>
      </w:r>
      <w:r w:rsidR="00083C69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day</w:t>
      </w:r>
      <w:r w:rsidR="0041668D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.”</w:t>
      </w:r>
    </w:p>
    <w:p w14:paraId="4878E989" w14:textId="77777777" w:rsidR="00EC4DA7" w:rsidRDefault="00EC4DA7" w:rsidP="004739FC">
      <w:pPr>
        <w:widowControl w:val="0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</w:pPr>
    </w:p>
    <w:p w14:paraId="61A410B9" w14:textId="496CC423" w:rsidR="00F87796" w:rsidRDefault="00F87796" w:rsidP="004739FC">
      <w:pPr>
        <w:widowControl w:val="0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</w:pPr>
      <w:proofErr w:type="spellStart"/>
      <w:r w:rsidRPr="00AF6CDA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Can</w:t>
      </w:r>
      <w:proofErr w:type="gramStart"/>
      <w:r w:rsidRPr="00AF6CDA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:Do</w:t>
      </w:r>
      <w:proofErr w:type="spellEnd"/>
      <w:proofErr w:type="gramEnd"/>
      <w:r w:rsidRPr="00AF6CDA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 Group</w:t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 </w:t>
      </w:r>
      <w:r w:rsidR="00394356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General Manager Rebecca Young</w:t>
      </w:r>
      <w:r w:rsidR="00394356" w:rsidRPr="00AF6CDA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 </w:t>
      </w:r>
      <w:r w:rsidR="00394356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said </w:t>
      </w:r>
      <w:r w:rsidRPr="00AF6CDA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dining in the dark </w:t>
      </w:r>
      <w:r w:rsidR="0041668D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fundraisers were </w:t>
      </w:r>
      <w:r w:rsidR="00CB360B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well established overseas </w:t>
      </w:r>
      <w:r w:rsidRPr="00AF6CDA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and </w:t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South Australians </w:t>
      </w:r>
      <w:r w:rsidR="00CB360B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w</w:t>
      </w:r>
      <w:r w:rsidR="0041668D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ere now a</w:t>
      </w:r>
      <w:r w:rsidR="00CB360B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ble to take part in this “experience in em</w:t>
      </w:r>
      <w:r w:rsidR="0041668D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pathy</w:t>
      </w:r>
      <w:r w:rsidR="00CB360B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.”</w:t>
      </w:r>
    </w:p>
    <w:p w14:paraId="6E226EE2" w14:textId="77777777" w:rsidR="00F87796" w:rsidRDefault="00F87796" w:rsidP="004739FC">
      <w:pPr>
        <w:widowControl w:val="0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</w:pPr>
    </w:p>
    <w:p w14:paraId="3A04C099" w14:textId="2542C11F" w:rsidR="00F87796" w:rsidRDefault="0041668D" w:rsidP="004739FC">
      <w:pPr>
        <w:widowControl w:val="0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</w:pPr>
      <w:r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“G</w:t>
      </w:r>
      <w:r w:rsidR="00081B41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uests will develop an understanding of the challenges faced every day by people who are blind or vision impaired, whil</w:t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e </w:t>
      </w:r>
      <w:r w:rsidR="00081B41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enjoying a sensational evening of fantastic food and wine,</w:t>
      </w:r>
      <w:r w:rsidR="00F87796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” </w:t>
      </w:r>
      <w:r w:rsidR="00F46C85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Ms Young </w:t>
      </w:r>
      <w:r w:rsidR="00F87796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said.</w:t>
      </w:r>
    </w:p>
    <w:p w14:paraId="635D8805" w14:textId="77777777" w:rsidR="00F87796" w:rsidRPr="00AF6CDA" w:rsidRDefault="00F87796" w:rsidP="004739FC">
      <w:pPr>
        <w:widowControl w:val="0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</w:pPr>
    </w:p>
    <w:p w14:paraId="16380AE0" w14:textId="77777777" w:rsidR="00F87796" w:rsidRDefault="00F87796" w:rsidP="004739FC">
      <w:pPr>
        <w:spacing w:line="276" w:lineRule="auto"/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</w:pPr>
      <w:r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“</w:t>
      </w:r>
      <w:r w:rsidRPr="00AF6CDA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Last year’s event raised almost $40,000 to support the amazing work that our Occupational Therapy team do, teaching hundreds of South Australian kids with sensory impairments how to navigate the world around them. </w:t>
      </w:r>
    </w:p>
    <w:p w14:paraId="7F05EBCB" w14:textId="77777777" w:rsidR="00F87796" w:rsidRDefault="00F87796" w:rsidP="004739FC">
      <w:pPr>
        <w:spacing w:line="276" w:lineRule="auto"/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</w:pPr>
    </w:p>
    <w:p w14:paraId="2133C255" w14:textId="77777777" w:rsidR="00F87796" w:rsidRPr="00AF6CDA" w:rsidRDefault="00F87796" w:rsidP="004739FC">
      <w:pPr>
        <w:spacing w:line="276" w:lineRule="auto"/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</w:pPr>
      <w:r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“</w:t>
      </w:r>
      <w:r w:rsidRPr="00AF6CDA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Indeed these kids could probably teach our diners a thing or two about how to eat when you can</w:t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’t use your vision to guide you,” she said.</w:t>
      </w:r>
    </w:p>
    <w:p w14:paraId="59B30CD2" w14:textId="77777777" w:rsidR="00394356" w:rsidRDefault="00394356" w:rsidP="004739FC">
      <w:pPr>
        <w:widowControl w:val="0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</w:pPr>
    </w:p>
    <w:p w14:paraId="44FFBB3E" w14:textId="471E767A" w:rsidR="00394356" w:rsidRDefault="00A340E4" w:rsidP="004739FC">
      <w:pPr>
        <w:widowControl w:val="0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</w:pPr>
      <w:r w:rsidRPr="00150109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Adelaide Hills Wine Region </w:t>
      </w:r>
      <w:r w:rsidR="00394356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is</w:t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 proud to partner the event again this year </w:t>
      </w:r>
      <w:r w:rsidR="00D70364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with each table </w:t>
      </w:r>
      <w:r w:rsidR="0041668D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hosted by a </w:t>
      </w:r>
      <w:r w:rsidR="00394356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winemaker</w:t>
      </w:r>
      <w:r w:rsidR="0041668D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, who will help diners through the sensory experience.</w:t>
      </w:r>
      <w:r w:rsidR="00F46C85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 </w:t>
      </w:r>
      <w:r w:rsidR="00394356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 </w:t>
      </w:r>
    </w:p>
    <w:p w14:paraId="21BF0308" w14:textId="77777777" w:rsidR="00F87796" w:rsidRDefault="00F87796" w:rsidP="004739FC">
      <w:pPr>
        <w:widowControl w:val="0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</w:pPr>
    </w:p>
    <w:p w14:paraId="3A92ED00" w14:textId="77777777" w:rsidR="0041668D" w:rsidRDefault="0041668D" w:rsidP="004739FC">
      <w:pPr>
        <w:widowControl w:val="0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</w:pPr>
    </w:p>
    <w:p w14:paraId="319AE5A7" w14:textId="77777777" w:rsidR="0041668D" w:rsidRDefault="0041668D" w:rsidP="004739FC">
      <w:pPr>
        <w:widowControl w:val="0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</w:pPr>
    </w:p>
    <w:p w14:paraId="1E690A8B" w14:textId="77777777" w:rsidR="0041668D" w:rsidRDefault="0041668D" w:rsidP="004739FC">
      <w:pPr>
        <w:widowControl w:val="0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</w:pPr>
    </w:p>
    <w:p w14:paraId="37E404A7" w14:textId="52A9CE1D" w:rsidR="00150109" w:rsidRDefault="00394356" w:rsidP="004739FC">
      <w:pPr>
        <w:widowControl w:val="0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</w:pPr>
      <w:r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Howard Vineyard Winemaker To</w:t>
      </w:r>
      <w:r w:rsidR="004739FC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m </w:t>
      </w:r>
      <w:proofErr w:type="spellStart"/>
      <w:r w:rsidR="004739FC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Northcott</w:t>
      </w:r>
      <w:proofErr w:type="spellEnd"/>
      <w:r w:rsidR="004739FC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 said</w:t>
      </w:r>
      <w:r w:rsidR="00081B41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,</w:t>
      </w:r>
      <w:r w:rsidR="004739FC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 </w:t>
      </w:r>
      <w:r w:rsidR="00081B41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‘Dinner in the Dark’ </w:t>
      </w:r>
      <w:r w:rsidR="00895D51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is a chance for foodies and wine lovers to </w:t>
      </w:r>
      <w:r w:rsidR="0041668D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really focus on flavour</w:t>
      </w:r>
      <w:r w:rsidR="00895D51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.</w:t>
      </w:r>
    </w:p>
    <w:p w14:paraId="41933DBB" w14:textId="77777777" w:rsidR="00895D51" w:rsidRDefault="00895D51" w:rsidP="004739FC">
      <w:pPr>
        <w:widowControl w:val="0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</w:pPr>
    </w:p>
    <w:p w14:paraId="48B3F837" w14:textId="57550048" w:rsidR="00A340E4" w:rsidRDefault="00895D51" w:rsidP="00895D51">
      <w:pPr>
        <w:widowControl w:val="0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</w:pPr>
      <w:r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“</w:t>
      </w:r>
      <w:r w:rsidR="0041668D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Wine judges often undertake blind tastings so that they are not influenced by labels or varieties or brands,” </w:t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Mr </w:t>
      </w:r>
      <w:proofErr w:type="spellStart"/>
      <w:r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Northcott</w:t>
      </w:r>
      <w:proofErr w:type="spellEnd"/>
      <w:r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 said.</w:t>
      </w:r>
    </w:p>
    <w:p w14:paraId="3B46222F" w14:textId="77777777" w:rsidR="00895D51" w:rsidRDefault="00895D51" w:rsidP="00895D51">
      <w:pPr>
        <w:widowControl w:val="0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</w:pPr>
    </w:p>
    <w:p w14:paraId="0C9A3480" w14:textId="48B2540F" w:rsidR="00895D51" w:rsidRDefault="00895D51" w:rsidP="00895D51">
      <w:pPr>
        <w:widowControl w:val="0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</w:pPr>
      <w:r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“</w:t>
      </w:r>
      <w:r w:rsidR="0041668D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This will give people a chance to close their </w:t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eyes</w:t>
      </w:r>
      <w:r w:rsidR="0041668D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, </w:t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open </w:t>
      </w:r>
      <w:r w:rsidR="0041668D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their </w:t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mind</w:t>
      </w:r>
      <w:r w:rsidR="0041668D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s</w:t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 and let </w:t>
      </w:r>
      <w:r w:rsidR="0041668D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their taste buds take them </w:t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on a journey </w:t>
      </w:r>
      <w:r w:rsidR="0041668D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t</w:t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hrough the Adelaide Hills Wine Region,” he said.</w:t>
      </w:r>
    </w:p>
    <w:p w14:paraId="7560174E" w14:textId="77777777" w:rsidR="0041668D" w:rsidRDefault="0041668D" w:rsidP="00895D51">
      <w:pPr>
        <w:widowControl w:val="0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</w:pPr>
    </w:p>
    <w:p w14:paraId="026B100A" w14:textId="2F634DCA" w:rsidR="0041668D" w:rsidRDefault="0041668D" w:rsidP="00895D51">
      <w:pPr>
        <w:widowControl w:val="0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</w:pPr>
      <w:r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“It’s a great way to really understand the bouquet and structure of wines and how they match with food.”</w:t>
      </w:r>
    </w:p>
    <w:p w14:paraId="12DCDAA9" w14:textId="77777777" w:rsidR="00895D51" w:rsidRDefault="00895D51" w:rsidP="00895D51">
      <w:pPr>
        <w:widowControl w:val="0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</w:pPr>
    </w:p>
    <w:p w14:paraId="3DBD35CC" w14:textId="321B7CC1" w:rsidR="00B37517" w:rsidRDefault="0041668D" w:rsidP="004739FC">
      <w:pPr>
        <w:spacing w:line="276" w:lineRule="auto"/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</w:pPr>
      <w:r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As l</w:t>
      </w:r>
      <w:r w:rsidR="00590BFD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ast year’s event sold out quickly</w:t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 Rebecca is encouraging early </w:t>
      </w:r>
      <w:r w:rsidR="00B37517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book</w:t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ings,</w:t>
      </w:r>
      <w:r w:rsidR="00B37517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 </w:t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t</w:t>
      </w:r>
      <w:r w:rsidR="00B37517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o r</w:t>
      </w:r>
      <w:r w:rsidR="00A340E4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eserve </w:t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your </w:t>
      </w:r>
      <w:r w:rsidR="00A340E4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seat at </w:t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Adelaide’s most</w:t>
      </w:r>
      <w:r w:rsidR="00A340E4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 exclusive dining experience</w:t>
      </w:r>
      <w:r w:rsidR="00B37517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.</w:t>
      </w:r>
      <w:r w:rsidR="00A340E4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 </w:t>
      </w:r>
    </w:p>
    <w:p w14:paraId="1EC5B9FD" w14:textId="77777777" w:rsidR="00B37517" w:rsidRDefault="00B37517" w:rsidP="004739FC">
      <w:pPr>
        <w:spacing w:line="276" w:lineRule="auto"/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</w:pPr>
    </w:p>
    <w:p w14:paraId="227CE173" w14:textId="77777777" w:rsidR="00A340E4" w:rsidRDefault="00B37517" w:rsidP="004739FC">
      <w:pPr>
        <w:spacing w:line="276" w:lineRule="auto"/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</w:pPr>
      <w:r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For more information, visit</w:t>
      </w:r>
      <w:r w:rsidR="00A340E4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 </w:t>
      </w:r>
      <w:hyperlink r:id="rId7" w:history="1">
        <w:r w:rsidR="00A340E4" w:rsidRPr="00993FBB">
          <w:rPr>
            <w:rStyle w:val="Hyperlink"/>
            <w:rFonts w:ascii="Arial" w:eastAsia="Times New Roman" w:hAnsi="Arial" w:cs="Arial"/>
            <w:sz w:val="22"/>
            <w:szCs w:val="22"/>
            <w:shd w:val="clear" w:color="auto" w:fill="FFFFFF"/>
            <w:lang w:val="en-AU"/>
          </w:rPr>
          <w:t>dinnerinthedark.net.au</w:t>
        </w:r>
      </w:hyperlink>
      <w:r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 xml:space="preserve"> today.</w:t>
      </w:r>
    </w:p>
    <w:p w14:paraId="2BE1B7A5" w14:textId="77777777" w:rsidR="00A340E4" w:rsidRDefault="00A340E4" w:rsidP="00394356">
      <w:pPr>
        <w:spacing w:line="276" w:lineRule="auto"/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</w:pPr>
    </w:p>
    <w:p w14:paraId="0D4EF7A2" w14:textId="77777777" w:rsidR="00B37517" w:rsidRDefault="00B37517" w:rsidP="00394356">
      <w:pPr>
        <w:spacing w:line="276" w:lineRule="auto"/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</w:pPr>
    </w:p>
    <w:p w14:paraId="297EA84B" w14:textId="77777777" w:rsidR="00B37517" w:rsidRDefault="00B37517" w:rsidP="00394356">
      <w:pPr>
        <w:spacing w:line="276" w:lineRule="auto"/>
        <w:rPr>
          <w:rFonts w:ascii="Arial" w:eastAsia="Times New Roman" w:hAnsi="Arial" w:cs="Arial"/>
          <w:b/>
          <w:sz w:val="22"/>
          <w:szCs w:val="22"/>
          <w:shd w:val="clear" w:color="auto" w:fill="FFFFFF"/>
          <w:lang w:val="en-AU"/>
        </w:rPr>
      </w:pPr>
      <w:r>
        <w:rPr>
          <w:rFonts w:ascii="Arial" w:eastAsia="Times New Roman" w:hAnsi="Arial" w:cs="Arial"/>
          <w:b/>
          <w:sz w:val="22"/>
          <w:szCs w:val="22"/>
          <w:shd w:val="clear" w:color="auto" w:fill="FFFFFF"/>
          <w:lang w:val="en-AU"/>
        </w:rPr>
        <w:t xml:space="preserve">- ENDS - </w:t>
      </w:r>
    </w:p>
    <w:p w14:paraId="7B0AFFB0" w14:textId="77777777" w:rsidR="00B37517" w:rsidRDefault="00B37517" w:rsidP="00394356">
      <w:pPr>
        <w:spacing w:line="276" w:lineRule="auto"/>
        <w:rPr>
          <w:rFonts w:ascii="Arial" w:eastAsia="Times New Roman" w:hAnsi="Arial" w:cs="Arial"/>
          <w:b/>
          <w:sz w:val="22"/>
          <w:szCs w:val="22"/>
          <w:shd w:val="clear" w:color="auto" w:fill="FFFFFF"/>
          <w:lang w:val="en-AU"/>
        </w:rPr>
      </w:pPr>
    </w:p>
    <w:p w14:paraId="49ADE309" w14:textId="77777777" w:rsidR="00B37517" w:rsidRDefault="00B37517" w:rsidP="00394356">
      <w:pPr>
        <w:spacing w:line="276" w:lineRule="auto"/>
        <w:rPr>
          <w:rFonts w:ascii="Arial" w:eastAsia="Times New Roman" w:hAnsi="Arial" w:cs="Arial"/>
          <w:b/>
          <w:sz w:val="22"/>
          <w:szCs w:val="22"/>
          <w:shd w:val="clear" w:color="auto" w:fill="FFFFFF"/>
          <w:lang w:val="en-AU"/>
        </w:rPr>
      </w:pPr>
    </w:p>
    <w:p w14:paraId="2EEBA205" w14:textId="77777777" w:rsidR="00B37517" w:rsidRPr="00B37517" w:rsidRDefault="00B37517" w:rsidP="00394356">
      <w:pPr>
        <w:spacing w:line="276" w:lineRule="auto"/>
        <w:rPr>
          <w:rFonts w:ascii="Arial" w:eastAsia="Times New Roman" w:hAnsi="Arial" w:cs="Arial"/>
          <w:b/>
          <w:sz w:val="16"/>
          <w:szCs w:val="16"/>
          <w:shd w:val="clear" w:color="auto" w:fill="FFFFFF"/>
          <w:lang w:val="en-AU"/>
        </w:rPr>
      </w:pPr>
      <w:r w:rsidRPr="00B37517">
        <w:rPr>
          <w:rFonts w:ascii="Arial" w:eastAsia="Times New Roman" w:hAnsi="Arial" w:cs="Arial"/>
          <w:b/>
          <w:sz w:val="16"/>
          <w:szCs w:val="16"/>
          <w:shd w:val="clear" w:color="auto" w:fill="FFFFFF"/>
          <w:lang w:val="en-AU"/>
        </w:rPr>
        <w:t>MEDIA CONTACT</w:t>
      </w:r>
    </w:p>
    <w:p w14:paraId="20B353D0" w14:textId="77777777" w:rsidR="00B37517" w:rsidRPr="00B37517" w:rsidRDefault="00B37517" w:rsidP="00394356">
      <w:pPr>
        <w:spacing w:line="276" w:lineRule="auto"/>
        <w:rPr>
          <w:rFonts w:ascii="Arial" w:eastAsia="Times New Roman" w:hAnsi="Arial" w:cs="Arial"/>
          <w:sz w:val="16"/>
          <w:szCs w:val="16"/>
          <w:shd w:val="clear" w:color="auto" w:fill="FFFFFF"/>
          <w:lang w:val="en-AU"/>
        </w:rPr>
      </w:pPr>
    </w:p>
    <w:p w14:paraId="1AA31CAB" w14:textId="77777777" w:rsidR="00B37517" w:rsidRPr="00B37517" w:rsidRDefault="00B37517" w:rsidP="00394356">
      <w:pPr>
        <w:spacing w:line="276" w:lineRule="auto"/>
        <w:rPr>
          <w:rFonts w:ascii="Arial" w:eastAsia="Times New Roman" w:hAnsi="Arial" w:cs="Arial"/>
          <w:sz w:val="16"/>
          <w:szCs w:val="16"/>
          <w:shd w:val="clear" w:color="auto" w:fill="FFFFFF"/>
          <w:lang w:val="en-AU"/>
        </w:rPr>
      </w:pPr>
      <w:r w:rsidRPr="00B37517">
        <w:rPr>
          <w:rFonts w:ascii="Arial" w:eastAsia="Times New Roman" w:hAnsi="Arial" w:cs="Arial"/>
          <w:sz w:val="16"/>
          <w:szCs w:val="16"/>
          <w:shd w:val="clear" w:color="auto" w:fill="FFFFFF"/>
          <w:lang w:val="en-AU"/>
        </w:rPr>
        <w:t>Will Fuller</w:t>
      </w:r>
    </w:p>
    <w:p w14:paraId="7E8F983F" w14:textId="77777777" w:rsidR="00B37517" w:rsidRPr="00B37517" w:rsidRDefault="00B37517" w:rsidP="00394356">
      <w:pPr>
        <w:spacing w:line="276" w:lineRule="auto"/>
        <w:rPr>
          <w:rFonts w:ascii="Arial" w:eastAsia="Times New Roman" w:hAnsi="Arial" w:cs="Arial"/>
          <w:sz w:val="16"/>
          <w:szCs w:val="16"/>
          <w:shd w:val="clear" w:color="auto" w:fill="FFFFFF"/>
          <w:lang w:val="en-AU"/>
        </w:rPr>
      </w:pPr>
      <w:r w:rsidRPr="00B37517">
        <w:rPr>
          <w:rFonts w:ascii="Arial" w:eastAsia="Times New Roman" w:hAnsi="Arial" w:cs="Arial"/>
          <w:sz w:val="16"/>
          <w:szCs w:val="16"/>
          <w:shd w:val="clear" w:color="auto" w:fill="FFFFFF"/>
          <w:lang w:val="en-AU"/>
        </w:rPr>
        <w:t>FULLER</w:t>
      </w:r>
    </w:p>
    <w:p w14:paraId="65D097B4" w14:textId="77777777" w:rsidR="00B37517" w:rsidRPr="00B37517" w:rsidRDefault="00B37517" w:rsidP="00394356">
      <w:pPr>
        <w:spacing w:line="276" w:lineRule="auto"/>
        <w:rPr>
          <w:rFonts w:ascii="Arial" w:eastAsia="Times New Roman" w:hAnsi="Arial" w:cs="Arial"/>
          <w:sz w:val="16"/>
          <w:szCs w:val="16"/>
          <w:shd w:val="clear" w:color="auto" w:fill="FFFFFF"/>
          <w:lang w:val="en-AU"/>
        </w:rPr>
      </w:pPr>
      <w:r w:rsidRPr="00B37517">
        <w:rPr>
          <w:rFonts w:ascii="Arial" w:eastAsia="Times New Roman" w:hAnsi="Arial" w:cs="Arial"/>
          <w:sz w:val="16"/>
          <w:szCs w:val="16"/>
          <w:shd w:val="clear" w:color="auto" w:fill="FFFFFF"/>
          <w:lang w:val="en-AU"/>
        </w:rPr>
        <w:t xml:space="preserve">E: </w:t>
      </w:r>
      <w:hyperlink r:id="rId8" w:history="1">
        <w:r w:rsidRPr="00B37517">
          <w:rPr>
            <w:rStyle w:val="Hyperlink"/>
            <w:rFonts w:ascii="Arial" w:eastAsia="Times New Roman" w:hAnsi="Arial" w:cs="Arial"/>
            <w:sz w:val="16"/>
            <w:szCs w:val="16"/>
            <w:shd w:val="clear" w:color="auto" w:fill="FFFFFF"/>
            <w:lang w:val="en-AU"/>
          </w:rPr>
          <w:t>will.fuller@fuller.com.au</w:t>
        </w:r>
      </w:hyperlink>
    </w:p>
    <w:p w14:paraId="0E58C71C" w14:textId="77777777" w:rsidR="00B37517" w:rsidRPr="00B37517" w:rsidRDefault="00B37517" w:rsidP="00394356">
      <w:pPr>
        <w:spacing w:line="276" w:lineRule="auto"/>
        <w:rPr>
          <w:rFonts w:ascii="Arial" w:eastAsia="Times New Roman" w:hAnsi="Arial" w:cs="Arial"/>
          <w:sz w:val="16"/>
          <w:szCs w:val="16"/>
          <w:shd w:val="clear" w:color="auto" w:fill="FFFFFF"/>
          <w:lang w:val="en-AU"/>
        </w:rPr>
      </w:pPr>
      <w:r w:rsidRPr="00B37517">
        <w:rPr>
          <w:rFonts w:ascii="Arial" w:eastAsia="Times New Roman" w:hAnsi="Arial" w:cs="Arial"/>
          <w:sz w:val="16"/>
          <w:szCs w:val="16"/>
          <w:shd w:val="clear" w:color="auto" w:fill="FFFFFF"/>
          <w:lang w:val="en-AU"/>
        </w:rPr>
        <w:t>M: 0437 651 095</w:t>
      </w:r>
    </w:p>
    <w:sectPr w:rsidR="00B37517" w:rsidRPr="00B37517" w:rsidSect="00FC0138"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7C473" w14:textId="77777777" w:rsidR="0041668D" w:rsidRDefault="0041668D" w:rsidP="00AF6CDA">
      <w:r>
        <w:separator/>
      </w:r>
    </w:p>
  </w:endnote>
  <w:endnote w:type="continuationSeparator" w:id="0">
    <w:p w14:paraId="546FC73C" w14:textId="77777777" w:rsidR="0041668D" w:rsidRDefault="0041668D" w:rsidP="00AF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B342A" w14:textId="77777777" w:rsidR="0041668D" w:rsidRDefault="0041668D" w:rsidP="00AF6CDA">
      <w:r>
        <w:separator/>
      </w:r>
    </w:p>
  </w:footnote>
  <w:footnote w:type="continuationSeparator" w:id="0">
    <w:p w14:paraId="0B9FBE26" w14:textId="77777777" w:rsidR="0041668D" w:rsidRDefault="0041668D" w:rsidP="00AF6C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63141" w14:textId="77777777" w:rsidR="0041668D" w:rsidRDefault="0041668D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F7CCD8C" wp14:editId="11E62564">
          <wp:simplePos x="0" y="0"/>
          <wp:positionH relativeFrom="column">
            <wp:posOffset>4264884</wp:posOffset>
          </wp:positionH>
          <wp:positionV relativeFrom="paragraph">
            <wp:posOffset>-220980</wp:posOffset>
          </wp:positionV>
          <wp:extent cx="902112" cy="685800"/>
          <wp:effectExtent l="0" t="0" r="12700" b="0"/>
          <wp:wrapNone/>
          <wp:docPr id="3" name="Picture 3" descr="Macintosh HD:Users:ciaran:Desktop:AH_LOGO_RED_PO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ciaran:Desktop:AH_LOGO_RED_POS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112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5352347" wp14:editId="22972C3E">
          <wp:simplePos x="0" y="0"/>
          <wp:positionH relativeFrom="column">
            <wp:posOffset>3200400</wp:posOffset>
          </wp:positionH>
          <wp:positionV relativeFrom="paragraph">
            <wp:posOffset>-106680</wp:posOffset>
          </wp:positionV>
          <wp:extent cx="955609" cy="571500"/>
          <wp:effectExtent l="0" t="0" r="10160" b="0"/>
          <wp:wrapNone/>
          <wp:docPr id="4" name="Picture 4" descr="Macintosh HD:Users:ciaran:Desktop:img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ciaran:Desktop:imgr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609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F1"/>
    <w:rsid w:val="00081B41"/>
    <w:rsid w:val="00083C69"/>
    <w:rsid w:val="00150109"/>
    <w:rsid w:val="00291824"/>
    <w:rsid w:val="0039414A"/>
    <w:rsid w:val="00394356"/>
    <w:rsid w:val="0041668D"/>
    <w:rsid w:val="004739FC"/>
    <w:rsid w:val="00532A0F"/>
    <w:rsid w:val="00590BFD"/>
    <w:rsid w:val="006C38B4"/>
    <w:rsid w:val="00895D51"/>
    <w:rsid w:val="009577F1"/>
    <w:rsid w:val="00A340E4"/>
    <w:rsid w:val="00AF6CDA"/>
    <w:rsid w:val="00B37517"/>
    <w:rsid w:val="00CB360B"/>
    <w:rsid w:val="00D70364"/>
    <w:rsid w:val="00EC4DA7"/>
    <w:rsid w:val="00F46C85"/>
    <w:rsid w:val="00F87796"/>
    <w:rsid w:val="00FC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07826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C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CD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6C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CDA"/>
  </w:style>
  <w:style w:type="paragraph" w:styleId="Footer">
    <w:name w:val="footer"/>
    <w:basedOn w:val="Normal"/>
    <w:link w:val="FooterChar"/>
    <w:uiPriority w:val="99"/>
    <w:unhideWhenUsed/>
    <w:rsid w:val="00AF6C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CDA"/>
  </w:style>
  <w:style w:type="character" w:styleId="Hyperlink">
    <w:name w:val="Hyperlink"/>
    <w:basedOn w:val="DefaultParagraphFont"/>
    <w:uiPriority w:val="99"/>
    <w:unhideWhenUsed/>
    <w:rsid w:val="00A340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C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CD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6C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CDA"/>
  </w:style>
  <w:style w:type="paragraph" w:styleId="Footer">
    <w:name w:val="footer"/>
    <w:basedOn w:val="Normal"/>
    <w:link w:val="FooterChar"/>
    <w:uiPriority w:val="99"/>
    <w:unhideWhenUsed/>
    <w:rsid w:val="00AF6C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CDA"/>
  </w:style>
  <w:style w:type="character" w:styleId="Hyperlink">
    <w:name w:val="Hyperlink"/>
    <w:basedOn w:val="DefaultParagraphFont"/>
    <w:uiPriority w:val="99"/>
    <w:unhideWhenUsed/>
    <w:rsid w:val="00A340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4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dinnerinthedark.net.au" TargetMode="External"/><Relationship Id="rId8" Type="http://schemas.openxmlformats.org/officeDocument/2006/relationships/hyperlink" Target="mailto:will.fuller@fuller.com.au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453</Words>
  <Characters>2586</Characters>
  <Application>Microsoft Macintosh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Jones</dc:creator>
  <cp:keywords/>
  <dc:description/>
  <cp:lastModifiedBy>William Fuller</cp:lastModifiedBy>
  <cp:revision>3</cp:revision>
  <dcterms:created xsi:type="dcterms:W3CDTF">2015-05-26T01:07:00Z</dcterms:created>
  <dcterms:modified xsi:type="dcterms:W3CDTF">2015-05-27T07:59:00Z</dcterms:modified>
</cp:coreProperties>
</file>